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00" w:rsidRPr="00250C00" w:rsidRDefault="00250C00" w:rsidP="00250C00">
      <w:pPr>
        <w:spacing w:after="10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C61720"/>
          <w:kern w:val="36"/>
          <w:sz w:val="34"/>
          <w:szCs w:val="34"/>
          <w:lang w:eastAsia="es-CO"/>
        </w:rPr>
      </w:pPr>
      <w:r w:rsidRPr="00250C00">
        <w:rPr>
          <w:rFonts w:ascii="Arial" w:eastAsia="Times New Roman" w:hAnsi="Arial" w:cs="Arial"/>
          <w:b/>
          <w:bCs/>
          <w:color w:val="C61720"/>
          <w:kern w:val="36"/>
          <w:sz w:val="34"/>
          <w:szCs w:val="34"/>
          <w:lang w:eastAsia="es-CO"/>
        </w:rPr>
        <w:t>ACUERDO VÍCTIMAS | ABC Medidas de no repetición y compromiso con la promoción el respeto y la garantía de DDHH</w:t>
      </w:r>
    </w:p>
    <w:p w:rsidR="00250C00" w:rsidRPr="00250C00" w:rsidRDefault="00250C00" w:rsidP="00250C00">
      <w:pPr>
        <w:spacing w:after="75" w:line="240" w:lineRule="auto"/>
        <w:textAlignment w:val="baseline"/>
        <w:rPr>
          <w:rFonts w:ascii="Arial" w:eastAsia="Times New Roman" w:hAnsi="Arial" w:cs="Arial"/>
          <w:color w:val="555555"/>
          <w:sz w:val="17"/>
          <w:szCs w:val="17"/>
          <w:lang w:eastAsia="es-CO"/>
        </w:rPr>
      </w:pPr>
      <w:r w:rsidRPr="00250C00">
        <w:rPr>
          <w:rFonts w:ascii="Arial" w:eastAsia="Times New Roman" w:hAnsi="Arial" w:cs="Arial"/>
          <w:color w:val="555555"/>
          <w:sz w:val="17"/>
          <w:szCs w:val="17"/>
          <w:lang w:eastAsia="es-CO"/>
        </w:rPr>
        <w:t>La Habana, 15 de diciembre de 2015</w:t>
      </w:r>
    </w:p>
    <w:p w:rsidR="00250C00" w:rsidRPr="00250C00" w:rsidRDefault="00250C00" w:rsidP="00250C00">
      <w:pPr>
        <w:spacing w:after="15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s-CO"/>
        </w:rPr>
      </w:pPr>
    </w:p>
    <w:p w:rsidR="00250C00" w:rsidRPr="00250C00" w:rsidRDefault="00250C00" w:rsidP="00250C0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s-CO"/>
        </w:rPr>
      </w:pPr>
      <w:r w:rsidRPr="00250C00">
        <w:rPr>
          <w:rFonts w:ascii="Arial" w:eastAsia="Times New Roman" w:hAnsi="Arial" w:cs="Arial"/>
          <w:b/>
          <w:bCs/>
          <w:color w:val="8B0000"/>
          <w:sz w:val="36"/>
          <w:lang w:eastAsia="es-CO"/>
        </w:rPr>
        <w:t>​​</w:t>
      </w:r>
      <w:r w:rsidRPr="00250C00">
        <w:rPr>
          <w:rFonts w:ascii="inherit" w:eastAsia="Times New Roman" w:hAnsi="inherit" w:cs="Arial"/>
          <w:b/>
          <w:bCs/>
          <w:color w:val="8B0000"/>
          <w:sz w:val="36"/>
          <w:lang w:eastAsia="es-CO"/>
        </w:rPr>
        <w:t>1. Garantías de No Repetición: </w:t>
      </w: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250C0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250C0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Las garantías de no repetición de las violaciones y del conflicto mismo serán resultado de la implementación de: </w:t>
      </w: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250C0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• Los diferentes mecanismos y medidas del Sistema Integral de Verdad, Justicia, Reparación y No Repetición; </w:t>
      </w: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250C0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• Las medidas que se acordarán en el Punto 3 de la Agenda del Acuerdo General “Fin del Conflicto”, que deben garantizar la terminación definitiva del conflicto armado; y </w:t>
      </w: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250C0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• Todos los puntos del Acuerdo Final en materia de Reforma Rural Integral, Apertura Democrática para Construir la Paz y Solución al Problema de las Drogas Ilícitas, que contribuirán a reversar los efectos del conflicto y a cambiar las condiciones que han facilitado la persistencia de la violencia en el territorio. </w:t>
      </w: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250C0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B0000"/>
          <w:sz w:val="36"/>
          <w:szCs w:val="36"/>
          <w:lang w:eastAsia="es-CO"/>
        </w:rPr>
      </w:pPr>
      <w:r w:rsidRPr="00250C00">
        <w:rPr>
          <w:rFonts w:ascii="inherit" w:eastAsia="Times New Roman" w:hAnsi="inherit" w:cs="Arial"/>
          <w:b/>
          <w:bCs/>
          <w:color w:val="8B0000"/>
          <w:sz w:val="36"/>
          <w:lang w:eastAsia="es-CO"/>
        </w:rPr>
        <w:t>2. Compromiso con la promoción, el respeto y la garantía de los derechos humanos: </w:t>
      </w: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250C0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250C0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El Gobierno Nacional reiteró el deber del Estado Colombiano promover, proteger, respetar y garantizar los derechos humanos y garantizar el derecho a la paz, especialmente en los territorios más afectados por el conflicto. </w:t>
      </w: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250C0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250C0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Las FARC-</w:t>
      </w:r>
      <w:r w:rsidRPr="00250C00">
        <w:rPr>
          <w:rFonts w:ascii="Arial" w:eastAsia="Times New Roman" w:hAnsi="Arial" w:cs="Arial"/>
          <w:color w:val="333333"/>
          <w:sz w:val="24"/>
          <w:szCs w:val="24"/>
          <w:lang w:eastAsia="es-CO"/>
        </w:rPr>
        <w:softHyphen/>
        <w:t>EP afirmaron su compromiso con los derechos humanos y se comprometieron a que tanto sus integrantes como la organización que surja de su tránsito a la vida política legal promoverán y respetarán las libertades individuales y los derechos humanos de todos y todas, así como la convivencia pacífica en los territorios. </w:t>
      </w: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250C0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250C0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Adicionalmente, en aras de promover el respeto y garantía de los derechos humanos, el Gobierno Nacional pondrá en marcha las siguientes medidas: </w:t>
      </w: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250C0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250C00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s-CO"/>
        </w:rPr>
        <w:t>i. Fortalecimiento de los mecanismos de promoción de los derechos humanos: </w:t>
      </w: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250C0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250C0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• Promoción de una cultura de derechos humanos para la paz y la reconciliación. </w:t>
      </w: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250C0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• Fortalecimiento del sistema de información de la situación de derechos humanos, teniendo en cuenta los avances del Sistema Nacional de Derechos Humanos. </w:t>
      </w: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250C0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• Fortalecimiento del sistema de monitoreo de la situación de derechos humanos a nivel nacional y regional, teniendo en cuenta el sistema de alertas tempranas. </w:t>
      </w: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250C00">
        <w:rPr>
          <w:rFonts w:ascii="Arial" w:eastAsia="Times New Roman" w:hAnsi="Arial" w:cs="Arial"/>
          <w:color w:val="333333"/>
          <w:sz w:val="24"/>
          <w:szCs w:val="24"/>
          <w:lang w:eastAsia="es-CO"/>
        </w:rPr>
        <w:lastRenderedPageBreak/>
        <w:t>• Fortalecimiento del proceso de implementación del Plan Nacional de Educación en Derechos Humanos. </w:t>
      </w: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250C0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250C00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s-CO"/>
        </w:rPr>
        <w:t>ii</w:t>
      </w:r>
      <w:proofErr w:type="spellEnd"/>
      <w:r w:rsidRPr="00250C00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s-CO"/>
        </w:rPr>
        <w:t>. Fortalecimiento de los mecanismos de protección de la labor que desempeñan los defensores de derechos humanos y sus organizaciones: </w:t>
      </w: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250C0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                    </w:t>
      </w: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250C0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• Fortalecimiento de las organizaciones de defensa de derechos humanos, en particular las que trabajan en contextos rurales. </w:t>
      </w: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250C0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• Elaborar de manera concertada con las organizaciones de defensores y defensoras de derechos humanos, incluyendo las que desarrollan su labor en contextos de ruralidad, un protocolo para su protección integral. </w:t>
      </w: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250C0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• Fortalecimiento de la coordinación entre el Gobierno y la Fiscalía General de la Nación para el impulso y seguimiento a las denuncias e investigaciones por violaciones a los derechos de los defensores y defensoras. </w:t>
      </w: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250C0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250C00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s-CO"/>
        </w:rPr>
        <w:t>iii</w:t>
      </w:r>
      <w:proofErr w:type="spellEnd"/>
      <w:r w:rsidRPr="00250C00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s-CO"/>
        </w:rPr>
        <w:t>. Prevención y protección de los derechos humanos: </w:t>
      </w: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250C0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250C0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• Diseño, elaboración y ejecución de un Plan Nacional en Derechos Humanos ajustado a las necesidades de un escenario de construcción de la paz. </w:t>
      </w: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250C0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• Adoptar medidas y ajustes normativos necesarios para dar garantías plenas para la movilización y la protesta social. </w:t>
      </w:r>
    </w:p>
    <w:p w:rsidR="00250C00" w:rsidRPr="00250C00" w:rsidRDefault="00250C00" w:rsidP="00250C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250C0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• Creación de una </w:t>
      </w:r>
      <w:r w:rsidRPr="00250C00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es-CO"/>
        </w:rPr>
        <w:t>Comisión Asesora</w:t>
      </w:r>
      <w:r w:rsidRPr="00250C0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convocada por la Defensoría del Pueblo para asesorar y realizar recomendaciones al Gobierno Nacional, a las instituciones del Estado y a las organizaciones de derechos humanos, en materia de derechos humanos y paz. </w:t>
      </w:r>
    </w:p>
    <w:p w:rsidR="006A30D5" w:rsidRDefault="006A30D5"/>
    <w:sectPr w:rsidR="006A30D5" w:rsidSect="006A30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C00"/>
    <w:rsid w:val="00250C00"/>
    <w:rsid w:val="00522F19"/>
    <w:rsid w:val="00645B90"/>
    <w:rsid w:val="006A30D5"/>
    <w:rsid w:val="007752F6"/>
    <w:rsid w:val="00E4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D5"/>
  </w:style>
  <w:style w:type="paragraph" w:styleId="Ttulo1">
    <w:name w:val="heading 1"/>
    <w:basedOn w:val="Normal"/>
    <w:link w:val="Ttulo1Car"/>
    <w:uiPriority w:val="9"/>
    <w:qFormat/>
    <w:rsid w:val="00250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0C0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25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250C00"/>
    <w:rPr>
      <w:b/>
      <w:bCs/>
    </w:rPr>
  </w:style>
  <w:style w:type="character" w:customStyle="1" w:styleId="apple-converted-space">
    <w:name w:val="apple-converted-space"/>
    <w:basedOn w:val="Fuentedeprrafopredeter"/>
    <w:rsid w:val="00250C00"/>
  </w:style>
  <w:style w:type="paragraph" w:styleId="Textodeglobo">
    <w:name w:val="Balloon Text"/>
    <w:basedOn w:val="Normal"/>
    <w:link w:val="TextodegloboCar"/>
    <w:uiPriority w:val="99"/>
    <w:semiHidden/>
    <w:unhideWhenUsed/>
    <w:rsid w:val="0025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2645">
          <w:marLeft w:val="0"/>
          <w:marRight w:val="0"/>
          <w:marTop w:val="7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6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20959334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  <w:divsChild>
                <w:div w:id="15164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7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</cp:revision>
  <dcterms:created xsi:type="dcterms:W3CDTF">2015-12-15T15:05:00Z</dcterms:created>
  <dcterms:modified xsi:type="dcterms:W3CDTF">2015-12-15T15:06:00Z</dcterms:modified>
</cp:coreProperties>
</file>